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7A" w:rsidRDefault="0086242A" w:rsidP="008B45D6">
      <w:pPr>
        <w:ind w:left="-1417"/>
      </w:pPr>
      <w:r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-290512</wp:posOffset>
            </wp:positionV>
            <wp:extent cx="1097280" cy="957263"/>
            <wp:effectExtent l="19050" t="0" r="7620" b="0"/>
            <wp:wrapNone/>
            <wp:docPr id="11" name="Image 11" descr="iAFG_V-Logo125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AFG_V-Logo125-RG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5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F52">
        <w:t xml:space="preserve"> </w:t>
      </w:r>
    </w:p>
    <w:p w:rsidR="008B45D6" w:rsidRPr="008B44C2" w:rsidRDefault="008B45D6" w:rsidP="008B45D6"/>
    <w:p w:rsidR="008B45D6" w:rsidRPr="008B44C2" w:rsidRDefault="007076EC" w:rsidP="007076EC">
      <w:pPr>
        <w:spacing w:before="240"/>
      </w:pPr>
      <w:r>
        <w:t xml:space="preserve"> </w:t>
      </w:r>
    </w:p>
    <w:p w:rsidR="008B45D6" w:rsidRPr="008B44C2" w:rsidRDefault="008B45D6" w:rsidP="007076EC"/>
    <w:p w:rsidR="008B45D6" w:rsidRPr="008B44C2" w:rsidRDefault="008B45D6" w:rsidP="008B45D6"/>
    <w:p w:rsidR="008B45D6" w:rsidRPr="008B44C2" w:rsidRDefault="008B45D6" w:rsidP="008B45D6"/>
    <w:p w:rsidR="008B45D6" w:rsidRPr="008B44C2" w:rsidRDefault="00664FDD" w:rsidP="008B45D6">
      <w:r w:rsidRPr="00664FDD">
        <w:rPr>
          <w:szCs w:val="20"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7.15pt;margin-top:3.45pt;width:414pt;height:603pt;z-index:251656192;mso-wrap-edited:f" wrapcoords="-61 0 -61 21600 21661 21600 21661 0 -61 0" stroked="f">
            <v:textbox style="mso-next-textbox:#_x0000_s1027">
              <w:txbxContent>
                <w:p w:rsidR="00FD2C5C" w:rsidRPr="00FF778D" w:rsidRDefault="00FD2C5C" w:rsidP="007076EC">
                  <w:pPr>
                    <w:rPr>
                      <w:rFonts w:ascii="Calibri" w:hAnsi="Calibri"/>
                      <w:snapToGrid w:val="0"/>
                      <w:color w:val="FF0000"/>
                      <w:sz w:val="22"/>
                      <w:szCs w:val="22"/>
                    </w:rPr>
                  </w:pPr>
                  <w:r w:rsidRPr="00FF778D">
                    <w:rPr>
                      <w:rFonts w:ascii="Calibri" w:hAnsi="Calibri"/>
                      <w:b/>
                      <w:snapToGrid w:val="0"/>
                      <w:color w:val="FF0000"/>
                      <w:sz w:val="22"/>
                      <w:szCs w:val="22"/>
                      <w:u w:val="single"/>
                    </w:rPr>
                    <w:t>IMPORTANT</w:t>
                  </w:r>
                </w:p>
                <w:p w:rsidR="00FD2C5C" w:rsidRPr="00FF778D" w:rsidRDefault="00FD2C5C" w:rsidP="007076EC">
                  <w:pPr>
                    <w:rPr>
                      <w:rFonts w:ascii="Calibri" w:hAnsi="Calibri"/>
                      <w:snapToGrid w:val="0"/>
                      <w:color w:val="FF0000"/>
                      <w:sz w:val="22"/>
                      <w:szCs w:val="22"/>
                    </w:rPr>
                  </w:pPr>
                </w:p>
                <w:p w:rsidR="00FD2C5C" w:rsidRPr="00FF778D" w:rsidRDefault="00FD2C5C" w:rsidP="007076EC">
                  <w:pPr>
                    <w:rPr>
                      <w:rFonts w:ascii="Calibri" w:hAnsi="Calibri"/>
                      <w:snapToGrid w:val="0"/>
                      <w:sz w:val="22"/>
                      <w:szCs w:val="22"/>
                    </w:rPr>
                  </w:pPr>
                  <w:r w:rsidRPr="00FF778D">
                    <w:rPr>
                      <w:rFonts w:ascii="Calibri" w:hAnsi="Calibri"/>
                      <w:snapToGrid w:val="0"/>
                      <w:sz w:val="22"/>
                      <w:szCs w:val="22"/>
                    </w:rPr>
                    <w:t xml:space="preserve">This personalized sample electronic business letter can </w:t>
                  </w:r>
                  <w:r w:rsidRPr="00FF778D">
                    <w:rPr>
                      <w:rFonts w:ascii="Calibri" w:hAnsi="Calibri"/>
                      <w:b/>
                      <w:snapToGrid w:val="0"/>
                      <w:color w:val="FF0000"/>
                      <w:sz w:val="22"/>
                      <w:szCs w:val="22"/>
                    </w:rPr>
                    <w:t>only</w:t>
                  </w:r>
                  <w:r w:rsidRPr="00FF778D">
                    <w:rPr>
                      <w:rFonts w:ascii="Calibri" w:hAnsi="Calibri"/>
                      <w:snapToGrid w:val="0"/>
                      <w:sz w:val="22"/>
                      <w:szCs w:val="22"/>
                    </w:rPr>
                    <w:t xml:space="preserve"> be used for business correspondence sent via e-mail. </w:t>
                  </w:r>
                  <w:r w:rsidRPr="00FF778D">
                    <w:rPr>
                      <w:rFonts w:ascii="Calibri" w:hAnsi="Calibri" w:cs="Calibri"/>
                      <w:sz w:val="22"/>
                      <w:szCs w:val="22"/>
                      <w:lang w:val="en-CA"/>
                    </w:rPr>
                    <w:t>Please do not change the layout or move the logo or address block.</w:t>
                  </w:r>
                  <w:r w:rsidRPr="00FF778D">
                    <w:rPr>
                      <w:rFonts w:ascii="Calibri" w:hAnsi="Calibri"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FD2C5C" w:rsidRPr="00FF778D" w:rsidRDefault="00FD2C5C" w:rsidP="007076EC">
                  <w:pPr>
                    <w:rPr>
                      <w:rFonts w:ascii="Calibri" w:hAnsi="Calibri"/>
                      <w:snapToGrid w:val="0"/>
                      <w:sz w:val="22"/>
                      <w:szCs w:val="22"/>
                    </w:rPr>
                  </w:pPr>
                </w:p>
                <w:p w:rsidR="00FD2C5C" w:rsidRPr="00FF778D" w:rsidRDefault="00FD2C5C" w:rsidP="007076EC">
                  <w:pPr>
                    <w:tabs>
                      <w:tab w:val="left" w:pos="180"/>
                      <w:tab w:val="right" w:pos="1620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F778D">
                    <w:rPr>
                      <w:rFonts w:ascii="Calibri" w:hAnsi="Calibri"/>
                      <w:snapToGrid w:val="0"/>
                      <w:sz w:val="22"/>
                      <w:szCs w:val="22"/>
                    </w:rPr>
                    <w:t xml:space="preserve">For all other business letters, you must always employ the </w:t>
                  </w:r>
                  <w:r w:rsidRPr="00FF778D">
                    <w:rPr>
                      <w:rFonts w:ascii="Calibri" w:hAnsi="Calibri"/>
                      <w:b/>
                      <w:snapToGrid w:val="0"/>
                      <w:sz w:val="22"/>
                      <w:szCs w:val="22"/>
                    </w:rPr>
                    <w:t>sample paper business letter</w:t>
                  </w:r>
                  <w:r w:rsidRPr="00FF778D">
                    <w:rPr>
                      <w:rFonts w:ascii="Calibri" w:hAnsi="Calibri"/>
                      <w:snapToGrid w:val="0"/>
                      <w:sz w:val="22"/>
                      <w:szCs w:val="22"/>
                    </w:rPr>
                    <w:t xml:space="preserve"> that has been designed to be used with Industrial Alliance’s official letterhead. The letterhead paper is of superior quality and used for all Company correspondence. </w:t>
                  </w:r>
                </w:p>
                <w:p w:rsidR="00FD2C5C" w:rsidRPr="00FF778D" w:rsidRDefault="00FD2C5C" w:rsidP="008B45D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</w:p>
    <w:p w:rsidR="008B45D6" w:rsidRPr="008B44C2" w:rsidRDefault="008B45D6" w:rsidP="008B45D6"/>
    <w:p w:rsidR="008B45D6" w:rsidRPr="008B44C2" w:rsidRDefault="008B45D6" w:rsidP="008B45D6"/>
    <w:p w:rsidR="008B45D6" w:rsidRPr="008B44C2" w:rsidRDefault="008B45D6" w:rsidP="008B45D6"/>
    <w:p w:rsidR="008B45D6" w:rsidRPr="008B44C2" w:rsidRDefault="008B45D6" w:rsidP="008B45D6"/>
    <w:p w:rsidR="008B45D6" w:rsidRPr="008B44C2" w:rsidRDefault="008B45D6" w:rsidP="008B45D6"/>
    <w:p w:rsidR="008B45D6" w:rsidRPr="008B44C2" w:rsidRDefault="008B45D6" w:rsidP="008B45D6"/>
    <w:p w:rsidR="008B45D6" w:rsidRPr="008B44C2" w:rsidRDefault="008B45D6" w:rsidP="008B45D6"/>
    <w:p w:rsidR="008B45D6" w:rsidRPr="008B44C2" w:rsidRDefault="008B45D6" w:rsidP="008B45D6"/>
    <w:p w:rsidR="008B45D6" w:rsidRPr="008B44C2" w:rsidRDefault="008B45D6" w:rsidP="008B45D6"/>
    <w:p w:rsidR="008B45D6" w:rsidRPr="008B44C2" w:rsidRDefault="00E258BF" w:rsidP="001F4D11">
      <w:pPr>
        <w:spacing w:before="240"/>
        <w:ind w:left="-1417"/>
        <w:jc w:val="center"/>
      </w:pPr>
      <w:r w:rsidRPr="00664FDD">
        <w:rPr>
          <w:noProof/>
          <w:szCs w:val="20"/>
          <w:lang w:val="fr-FR"/>
        </w:rPr>
        <w:pict>
          <v:shape id="_x0000_s1033" type="#_x0000_t202" style="position:absolute;left:0;text-align:left;margin-left:77.15pt;margin-top:487.6pt;width:369pt;height:36pt;z-index:251658240;mso-wrap-edited:f" wrapcoords="-150 0 -150 21600 21750 21600 21750 0 -150 0" stroked="f">
            <v:textbox style="mso-next-textbox:#_x0000_s1033" inset="0,,0">
              <w:txbxContent>
                <w:p w:rsidR="00FD2C5C" w:rsidRPr="00697618" w:rsidRDefault="00FD2C5C" w:rsidP="00065EF5">
                  <w:pPr>
                    <w:rPr>
                      <w:rFonts w:ascii="Calibri Light" w:hAnsi="Calibri Light"/>
                      <w:iCs/>
                      <w:color w:val="262626"/>
                      <w:sz w:val="14"/>
                      <w:szCs w:val="14"/>
                      <w:lang w:val="en-CA"/>
                    </w:rPr>
                  </w:pPr>
                  <w:proofErr w:type="spellStart"/>
                  <w:proofErr w:type="gramStart"/>
                  <w:r w:rsidRPr="00697618">
                    <w:rPr>
                      <w:rFonts w:ascii="Calibri Light" w:hAnsi="Calibri Light"/>
                      <w:iCs/>
                      <w:color w:val="262626"/>
                      <w:sz w:val="14"/>
                      <w:szCs w:val="14"/>
                      <w:lang w:val="en-CA"/>
                    </w:rPr>
                    <w:t>iA</w:t>
                  </w:r>
                  <w:proofErr w:type="spellEnd"/>
                  <w:proofErr w:type="gramEnd"/>
                  <w:r w:rsidRPr="00697618">
                    <w:rPr>
                      <w:rFonts w:ascii="Calibri Light" w:hAnsi="Calibri Light"/>
                      <w:iCs/>
                      <w:color w:val="262626"/>
                      <w:sz w:val="14"/>
                      <w:szCs w:val="14"/>
                      <w:lang w:val="en-CA"/>
                    </w:rPr>
                    <w:t xml:space="preserve"> Financial Group is a business name and trademark of Industrial Alliance Insurance and Financial Services Inc. </w:t>
                  </w:r>
                </w:p>
                <w:p w:rsidR="00FD2C5C" w:rsidRPr="00065EF5" w:rsidRDefault="00FD2C5C" w:rsidP="003404C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20" w:line="288" w:lineRule="auto"/>
                    <w:textAlignment w:val="center"/>
                    <w:rPr>
                      <w:rFonts w:ascii="Calibri Light" w:hAnsi="Calibri Light"/>
                      <w:sz w:val="14"/>
                      <w:szCs w:val="14"/>
                    </w:rPr>
                  </w:pPr>
                </w:p>
              </w:txbxContent>
            </v:textbox>
            <w10:wrap type="through"/>
          </v:shape>
        </w:pict>
      </w:r>
      <w:r w:rsidR="00664FDD" w:rsidRPr="00664FDD">
        <w:rPr>
          <w:szCs w:val="20"/>
          <w:lang w:val="fr-CA" w:eastAsia="fr-CA"/>
        </w:rPr>
        <w:pict>
          <v:shape id="_x0000_s1029" type="#_x0000_t202" style="position:absolute;left:0;text-align:left;margin-left:-63.45pt;margin-top:141pt;width:126pt;height:262.5pt;z-index:251657216;mso-wrap-edited:f" wrapcoords="-150 0 -150 21600 21750 21600 21750 0 -150 0" stroked="f">
            <v:textbox style="mso-next-textbox:#_x0000_s1029">
              <w:txbxContent>
                <w:p w:rsidR="00FD2C5C" w:rsidRDefault="00FD2C5C" w:rsidP="00F501D8">
                  <w:pPr>
                    <w:pStyle w:val="Listepuces"/>
                  </w:pPr>
                </w:p>
                <w:p w:rsidR="00FD2C5C" w:rsidRDefault="00FD2C5C" w:rsidP="00F501D8">
                  <w:pPr>
                    <w:pStyle w:val="Listepuces"/>
                  </w:pPr>
                </w:p>
                <w:p w:rsidR="00FD2C5C" w:rsidRDefault="00FD2C5C" w:rsidP="00F501D8">
                  <w:pPr>
                    <w:pStyle w:val="Listepuces"/>
                  </w:pPr>
                </w:p>
                <w:p w:rsidR="00FD2C5C" w:rsidRDefault="00FD2C5C" w:rsidP="00F501D8">
                  <w:pPr>
                    <w:pStyle w:val="Listepuces"/>
                  </w:pPr>
                </w:p>
                <w:p w:rsidR="00FD2C5C" w:rsidRDefault="00FD2C5C" w:rsidP="00F501D8">
                  <w:pPr>
                    <w:pStyle w:val="Listepuces"/>
                  </w:pPr>
                </w:p>
                <w:p w:rsidR="00E258BF" w:rsidRDefault="00E258BF" w:rsidP="00F501D8">
                  <w:pPr>
                    <w:pStyle w:val="Listepuces"/>
                  </w:pPr>
                </w:p>
                <w:p w:rsidR="00FD2C5C" w:rsidRDefault="00FD2C5C" w:rsidP="00F501D8">
                  <w:pPr>
                    <w:pStyle w:val="Listepuces"/>
                  </w:pPr>
                </w:p>
                <w:p w:rsidR="00FD2C5C" w:rsidRDefault="00FD2C5C" w:rsidP="00F501D8">
                  <w:pPr>
                    <w:pStyle w:val="Listepuces"/>
                  </w:pPr>
                </w:p>
                <w:p w:rsidR="00FD2C5C" w:rsidRDefault="00FD2C5C" w:rsidP="00F501D8">
                  <w:pPr>
                    <w:pStyle w:val="Listepuces"/>
                  </w:pPr>
                </w:p>
                <w:p w:rsidR="00FD2C5C" w:rsidRDefault="00FD2C5C" w:rsidP="00F501D8">
                  <w:pPr>
                    <w:pStyle w:val="Listepuces"/>
                  </w:pPr>
                </w:p>
                <w:p w:rsidR="00FD2C5C" w:rsidRPr="001F4D11" w:rsidRDefault="00FD2C5C" w:rsidP="008671D2">
                  <w:pPr>
                    <w:pStyle w:val="Listepuces"/>
                    <w:spacing w:after="60"/>
                    <w:ind w:right="29"/>
                    <w:rPr>
                      <w:b/>
                      <w:bCs/>
                      <w:color w:val="00009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90"/>
                      <w:sz w:val="18"/>
                      <w:szCs w:val="18"/>
                    </w:rPr>
                    <w:t>First and last name</w:t>
                  </w:r>
                </w:p>
                <w:p w:rsidR="00FD2C5C" w:rsidRPr="00697618" w:rsidRDefault="00FD2C5C" w:rsidP="00F501D8">
                  <w:pPr>
                    <w:pStyle w:val="Listepuces"/>
                    <w:rPr>
                      <w:sz w:val="16"/>
                      <w:szCs w:val="16"/>
                    </w:rPr>
                  </w:pPr>
                  <w:r w:rsidRPr="00697618">
                    <w:rPr>
                      <w:sz w:val="16"/>
                      <w:szCs w:val="16"/>
                    </w:rPr>
                    <w:t>Function</w:t>
                  </w:r>
                </w:p>
                <w:p w:rsidR="00FD2C5C" w:rsidRPr="00697618" w:rsidRDefault="00FD2C5C" w:rsidP="008671D2">
                  <w:pPr>
                    <w:pStyle w:val="Listepuces"/>
                    <w:spacing w:after="60"/>
                    <w:ind w:right="29"/>
                    <w:rPr>
                      <w:sz w:val="16"/>
                      <w:szCs w:val="16"/>
                    </w:rPr>
                  </w:pPr>
                  <w:r w:rsidRPr="00697618">
                    <w:rPr>
                      <w:sz w:val="16"/>
                      <w:szCs w:val="16"/>
                    </w:rPr>
                    <w:t>Department</w:t>
                  </w:r>
                </w:p>
                <w:p w:rsidR="00FD2C5C" w:rsidRPr="00697618" w:rsidRDefault="00FD2C5C" w:rsidP="00F501D8">
                  <w:pPr>
                    <w:pStyle w:val="Listepuces"/>
                    <w:rPr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697618">
                    <w:rPr>
                      <w:b/>
                      <w:bCs/>
                      <w:sz w:val="16"/>
                      <w:szCs w:val="16"/>
                    </w:rPr>
                    <w:t>Industrial Alliance</w:t>
                  </w:r>
                  <w:r w:rsidRPr="00697618">
                    <w:rPr>
                      <w:b/>
                      <w:bCs/>
                      <w:sz w:val="16"/>
                      <w:szCs w:val="16"/>
                    </w:rPr>
                    <w:br/>
                    <w:t>Insurance and</w:t>
                  </w:r>
                  <w:r w:rsidRPr="00697618">
                    <w:rPr>
                      <w:b/>
                      <w:bCs/>
                      <w:sz w:val="16"/>
                      <w:szCs w:val="16"/>
                    </w:rPr>
                    <w:br/>
                    <w:t>Financial Services Inc.</w:t>
                  </w:r>
                  <w:proofErr w:type="gramEnd"/>
                </w:p>
                <w:p w:rsidR="00FD2C5C" w:rsidRPr="00697618" w:rsidRDefault="00FD2C5C" w:rsidP="00F501D8">
                  <w:pPr>
                    <w:pStyle w:val="Listepuces"/>
                    <w:rPr>
                      <w:sz w:val="16"/>
                      <w:szCs w:val="16"/>
                    </w:rPr>
                  </w:pPr>
                  <w:r w:rsidRPr="00697618">
                    <w:rPr>
                      <w:sz w:val="16"/>
                      <w:szCs w:val="16"/>
                    </w:rPr>
                    <w:t xml:space="preserve"> </w:t>
                  </w:r>
                </w:p>
                <w:p w:rsidR="00FD2C5C" w:rsidRPr="00697618" w:rsidRDefault="00FD2C5C" w:rsidP="00F501D8">
                  <w:pPr>
                    <w:pStyle w:val="Listepuces"/>
                    <w:rPr>
                      <w:sz w:val="16"/>
                      <w:szCs w:val="16"/>
                    </w:rPr>
                  </w:pPr>
                  <w:r w:rsidRPr="00697618">
                    <w:rPr>
                      <w:sz w:val="16"/>
                      <w:szCs w:val="16"/>
                    </w:rPr>
                    <w:t>Address</w:t>
                  </w:r>
                </w:p>
                <w:p w:rsidR="00FD2C5C" w:rsidRPr="00697618" w:rsidRDefault="00FD2C5C" w:rsidP="00F501D8">
                  <w:pPr>
                    <w:pStyle w:val="Listepuces"/>
                    <w:rPr>
                      <w:sz w:val="16"/>
                      <w:szCs w:val="16"/>
                    </w:rPr>
                  </w:pPr>
                  <w:r w:rsidRPr="00697618">
                    <w:rPr>
                      <w:sz w:val="16"/>
                      <w:szCs w:val="16"/>
                    </w:rPr>
                    <w:t xml:space="preserve">City, </w:t>
                  </w:r>
                  <w:proofErr w:type="gramStart"/>
                  <w:r w:rsidRPr="00697618">
                    <w:rPr>
                      <w:sz w:val="16"/>
                      <w:szCs w:val="16"/>
                    </w:rPr>
                    <w:t>Province  Postal</w:t>
                  </w:r>
                  <w:proofErr w:type="gramEnd"/>
                  <w:r w:rsidRPr="00697618">
                    <w:rPr>
                      <w:sz w:val="16"/>
                      <w:szCs w:val="16"/>
                    </w:rPr>
                    <w:t xml:space="preserve"> code</w:t>
                  </w:r>
                </w:p>
                <w:p w:rsidR="00FD2C5C" w:rsidRPr="00697618" w:rsidRDefault="00FD2C5C" w:rsidP="00F501D8">
                  <w:pPr>
                    <w:pStyle w:val="Listepuces"/>
                    <w:rPr>
                      <w:sz w:val="16"/>
                      <w:szCs w:val="16"/>
                    </w:rPr>
                  </w:pPr>
                </w:p>
                <w:p w:rsidR="00FD2C5C" w:rsidRPr="00697618" w:rsidRDefault="00FD2C5C" w:rsidP="00F501D8">
                  <w:pPr>
                    <w:pStyle w:val="Listepuces"/>
                    <w:rPr>
                      <w:sz w:val="16"/>
                      <w:szCs w:val="16"/>
                    </w:rPr>
                  </w:pPr>
                  <w:r w:rsidRPr="00697618">
                    <w:rPr>
                      <w:sz w:val="16"/>
                      <w:szCs w:val="16"/>
                    </w:rPr>
                    <w:t xml:space="preserve">000-000-0000, </w:t>
                  </w:r>
                  <w:r w:rsidR="00B47763">
                    <w:rPr>
                      <w:sz w:val="16"/>
                      <w:szCs w:val="16"/>
                    </w:rPr>
                    <w:t>000</w:t>
                  </w:r>
                </w:p>
                <w:p w:rsidR="00FD2C5C" w:rsidRPr="00697618" w:rsidRDefault="00FD2C5C" w:rsidP="00F501D8">
                  <w:pPr>
                    <w:pStyle w:val="Listepuces"/>
                    <w:rPr>
                      <w:sz w:val="16"/>
                      <w:szCs w:val="16"/>
                    </w:rPr>
                  </w:pPr>
                  <w:r w:rsidRPr="00697618">
                    <w:rPr>
                      <w:sz w:val="16"/>
                      <w:szCs w:val="16"/>
                    </w:rPr>
                    <w:t>C: 000-000-0000</w:t>
                  </w:r>
                </w:p>
                <w:p w:rsidR="00FD2C5C" w:rsidRPr="00697618" w:rsidRDefault="00FD2C5C" w:rsidP="00F501D8">
                  <w:pPr>
                    <w:pStyle w:val="Listepuces"/>
                    <w:rPr>
                      <w:sz w:val="16"/>
                      <w:szCs w:val="16"/>
                    </w:rPr>
                  </w:pPr>
                  <w:r w:rsidRPr="00697618">
                    <w:rPr>
                      <w:sz w:val="16"/>
                      <w:szCs w:val="16"/>
                    </w:rPr>
                    <w:t>1-800-000-0000, 000</w:t>
                  </w:r>
                </w:p>
                <w:p w:rsidR="00FD2C5C" w:rsidRPr="00404F14" w:rsidRDefault="00664FDD" w:rsidP="00F501D8">
                  <w:pPr>
                    <w:pStyle w:val="Listepuces"/>
                    <w:rPr>
                      <w:sz w:val="16"/>
                      <w:szCs w:val="16"/>
                    </w:rPr>
                  </w:pPr>
                  <w:hyperlink r:id="rId8" w:history="1">
                    <w:r w:rsidR="00FD2C5C" w:rsidRPr="00697618">
                      <w:rPr>
                        <w:sz w:val="16"/>
                        <w:szCs w:val="16"/>
                      </w:rPr>
                      <w:t>Email address</w:t>
                    </w:r>
                  </w:hyperlink>
                </w:p>
                <w:p w:rsidR="00FD2C5C" w:rsidRPr="00404F14" w:rsidRDefault="00FD2C5C" w:rsidP="00F501D8">
                  <w:pPr>
                    <w:pStyle w:val="Listepuces"/>
                    <w:rPr>
                      <w:sz w:val="16"/>
                      <w:szCs w:val="16"/>
                    </w:rPr>
                  </w:pPr>
                </w:p>
                <w:p w:rsidR="00FD2C5C" w:rsidRPr="00404F14" w:rsidRDefault="00FD2C5C" w:rsidP="00F501D8">
                  <w:pPr>
                    <w:pStyle w:val="Listepuces"/>
                    <w:rPr>
                      <w:b/>
                      <w:bCs/>
                      <w:color w:val="000090"/>
                    </w:rPr>
                  </w:pPr>
                  <w:r w:rsidRPr="00404F14">
                    <w:rPr>
                      <w:b/>
                      <w:bCs/>
                      <w:color w:val="000090"/>
                      <w:sz w:val="16"/>
                      <w:szCs w:val="16"/>
                    </w:rPr>
                    <w:t>ia.ca</w:t>
                  </w:r>
                </w:p>
                <w:p w:rsidR="00FD2C5C" w:rsidRPr="00506F49" w:rsidRDefault="00FD2C5C" w:rsidP="00F249A4">
                  <w:pPr>
                    <w:ind w:right="30"/>
                    <w:jc w:val="center"/>
                  </w:pPr>
                </w:p>
              </w:txbxContent>
            </v:textbox>
          </v:shape>
        </w:pict>
      </w:r>
      <w:r w:rsidR="00CA355C">
        <w:t xml:space="preserve">    </w:t>
      </w:r>
      <w:r w:rsidR="001F4D11">
        <w:t xml:space="preserve"> </w:t>
      </w:r>
    </w:p>
    <w:sectPr w:rsidR="008B45D6" w:rsidRPr="008B44C2" w:rsidSect="00CA35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17" w:bottom="90" w:left="153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319" w:rsidRDefault="00E02319" w:rsidP="00997F52">
      <w:r>
        <w:separator/>
      </w:r>
    </w:p>
  </w:endnote>
  <w:endnote w:type="continuationSeparator" w:id="0">
    <w:p w:rsidR="00E02319" w:rsidRDefault="00E02319" w:rsidP="00997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5C" w:rsidRDefault="00FD2C5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5C" w:rsidRDefault="00FD2C5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5C" w:rsidRDefault="00FD2C5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319" w:rsidRDefault="00E02319" w:rsidP="00997F52">
      <w:r>
        <w:separator/>
      </w:r>
    </w:p>
  </w:footnote>
  <w:footnote w:type="continuationSeparator" w:id="0">
    <w:p w:rsidR="00E02319" w:rsidRDefault="00E02319" w:rsidP="00997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5C" w:rsidRDefault="00FD2C5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5C" w:rsidRDefault="00FD2C5C" w:rsidP="00997F52">
    <w:pPr>
      <w:pStyle w:val="En-tte"/>
      <w:ind w:left="-99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5C" w:rsidRDefault="00FD2C5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A19D7"/>
    <w:rsid w:val="00065EF5"/>
    <w:rsid w:val="000A2C02"/>
    <w:rsid w:val="000A474D"/>
    <w:rsid w:val="000A7F2E"/>
    <w:rsid w:val="000D5B93"/>
    <w:rsid w:val="001D7980"/>
    <w:rsid w:val="001E5910"/>
    <w:rsid w:val="001F4D11"/>
    <w:rsid w:val="002A19D7"/>
    <w:rsid w:val="002C6B9A"/>
    <w:rsid w:val="003404CC"/>
    <w:rsid w:val="00404F14"/>
    <w:rsid w:val="004525B4"/>
    <w:rsid w:val="004A04D9"/>
    <w:rsid w:val="004C3753"/>
    <w:rsid w:val="004C6256"/>
    <w:rsid w:val="005049E5"/>
    <w:rsid w:val="005052FF"/>
    <w:rsid w:val="00506EBB"/>
    <w:rsid w:val="00530127"/>
    <w:rsid w:val="005B3325"/>
    <w:rsid w:val="005D2738"/>
    <w:rsid w:val="00617636"/>
    <w:rsid w:val="00654E22"/>
    <w:rsid w:val="00664FDD"/>
    <w:rsid w:val="0066637A"/>
    <w:rsid w:val="00667EC1"/>
    <w:rsid w:val="00697618"/>
    <w:rsid w:val="00700519"/>
    <w:rsid w:val="007076EC"/>
    <w:rsid w:val="0075203D"/>
    <w:rsid w:val="007B687D"/>
    <w:rsid w:val="007E43DE"/>
    <w:rsid w:val="00827FFA"/>
    <w:rsid w:val="0086242A"/>
    <w:rsid w:val="008671D2"/>
    <w:rsid w:val="008B45D6"/>
    <w:rsid w:val="0095383A"/>
    <w:rsid w:val="00992C67"/>
    <w:rsid w:val="00997F52"/>
    <w:rsid w:val="00AF0A67"/>
    <w:rsid w:val="00B20778"/>
    <w:rsid w:val="00B47763"/>
    <w:rsid w:val="00B82A1B"/>
    <w:rsid w:val="00BA009E"/>
    <w:rsid w:val="00CA355C"/>
    <w:rsid w:val="00D551AF"/>
    <w:rsid w:val="00D96381"/>
    <w:rsid w:val="00DE42A1"/>
    <w:rsid w:val="00E02319"/>
    <w:rsid w:val="00E258BF"/>
    <w:rsid w:val="00E84C8D"/>
    <w:rsid w:val="00EA4E3F"/>
    <w:rsid w:val="00EF6022"/>
    <w:rsid w:val="00F249A4"/>
    <w:rsid w:val="00F501D8"/>
    <w:rsid w:val="00F92064"/>
    <w:rsid w:val="00FA4541"/>
    <w:rsid w:val="00FD2C5C"/>
    <w:rsid w:val="00FF778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64FDD"/>
    <w:rPr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rsid w:val="00F501D8"/>
    <w:pPr>
      <w:spacing w:line="180" w:lineRule="exact"/>
      <w:ind w:right="30"/>
      <w:jc w:val="right"/>
    </w:pPr>
    <w:rPr>
      <w:rFonts w:ascii="Calibri" w:hAnsi="Calibri"/>
      <w:color w:val="262626"/>
      <w:spacing w:val="-2"/>
      <w:sz w:val="14"/>
      <w:szCs w:val="14"/>
      <w:lang w:val="en-CA"/>
    </w:rPr>
  </w:style>
  <w:style w:type="character" w:styleId="Lienhypertexte">
    <w:name w:val="Hyperlink"/>
    <w:rsid w:val="004A04D9"/>
    <w:rPr>
      <w:color w:val="0000FF"/>
      <w:u w:val="single"/>
    </w:rPr>
  </w:style>
  <w:style w:type="paragraph" w:styleId="En-tte">
    <w:name w:val="header"/>
    <w:basedOn w:val="Normal"/>
    <w:link w:val="En-tteCar"/>
    <w:rsid w:val="00997F5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97F52"/>
    <w:rPr>
      <w:sz w:val="24"/>
      <w:szCs w:val="24"/>
      <w:lang w:val="en-US"/>
    </w:rPr>
  </w:style>
  <w:style w:type="paragraph" w:styleId="Pieddepage">
    <w:name w:val="footer"/>
    <w:basedOn w:val="Normal"/>
    <w:link w:val="PieddepageCar"/>
    <w:rsid w:val="00997F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97F52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lassureur@inalc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A49E50-C639-4019-A75C-A1807CA5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Industrielle Alliance</Company>
  <LinksUpToDate>false</LinksUpToDate>
  <CharactersWithSpaces>27</CharactersWithSpaces>
  <SharedDoc>false</SharedDoc>
  <HLinks>
    <vt:vector size="6" baseType="variant">
      <vt:variant>
        <vt:i4>7405590</vt:i4>
      </vt:variant>
      <vt:variant>
        <vt:i4>0</vt:i4>
      </vt:variant>
      <vt:variant>
        <vt:i4>0</vt:i4>
      </vt:variant>
      <vt:variant>
        <vt:i4>5</vt:i4>
      </vt:variant>
      <vt:variant>
        <vt:lpwstr>mailto:jean.lassureur@inalco.com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lisrmq</cp:lastModifiedBy>
  <cp:revision>3</cp:revision>
  <cp:lastPrinted>2016-11-23T14:10:00Z</cp:lastPrinted>
  <dcterms:created xsi:type="dcterms:W3CDTF">2016-11-23T14:02:00Z</dcterms:created>
  <dcterms:modified xsi:type="dcterms:W3CDTF">2016-11-23T14:11:00Z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-1597080472</vt:i4>
  </property>
  <property fmtid="{D5CDD505-2E9C-101B-9397-08002B2CF9AE}" pid="3" name="_EmailSubject">
    <vt:lpwstr>Entete électronique</vt:lpwstr>
  </property>
  <property fmtid="{D5CDD505-2E9C-101B-9397-08002B2CF9AE}" pid="4" name="_AuthorEmail">
    <vt:lpwstr>Line.Lacroix@inalco.com</vt:lpwstr>
  </property>
  <property fmtid="{D5CDD505-2E9C-101B-9397-08002B2CF9AE}" pid="5" name="_AuthorEmailDisplayName">
    <vt:lpwstr>Lacroix, Line</vt:lpwstr>
  </property>
  <property fmtid="{D5CDD505-2E9C-101B-9397-08002B2CF9AE}" pid="6" name="_ReviewingToolsShownOnce">
    <vt:lpwstr/>
  </property>
</Properties>
</file>